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D729A" w14:textId="48735267" w:rsidR="007803A2" w:rsidRPr="002811B9" w:rsidRDefault="00264E61" w:rsidP="002811B9">
      <w:pPr>
        <w:shd w:val="clear" w:color="auto" w:fill="000000" w:themeFill="text1"/>
        <w:jc w:val="center"/>
        <w:rPr>
          <w:b/>
          <w:bCs/>
          <w:sz w:val="28"/>
          <w:szCs w:val="28"/>
        </w:rPr>
      </w:pPr>
      <w:r w:rsidRPr="00264E61">
        <w:rPr>
          <w:b/>
          <w:bCs/>
          <w:sz w:val="28"/>
          <w:szCs w:val="28"/>
        </w:rPr>
        <w:t>Angular 21 Unit Test Service (vitest)</w:t>
      </w:r>
    </w:p>
    <w:p w14:paraId="71B26732" w14:textId="77777777" w:rsidR="002811B9" w:rsidRDefault="002811B9" w:rsidP="002811B9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2811B9">
        <w:rPr>
          <w:rFonts w:ascii="Arial" w:eastAsia="Times New Roman" w:hAnsi="Arial" w:cs="Arial"/>
          <w:kern w:val="0"/>
          <w14:ligatures w14:val="none"/>
        </w:rPr>
        <w:t xml:space="preserve">In </w:t>
      </w:r>
      <w:r w:rsidRPr="002811B9">
        <w:rPr>
          <w:rFonts w:ascii="Arial" w:eastAsia="Times New Roman" w:hAnsi="Arial" w:cs="Arial"/>
          <w:b/>
          <w:bCs/>
          <w:kern w:val="0"/>
          <w14:ligatures w14:val="none"/>
        </w:rPr>
        <w:t>Angular 21</w:t>
      </w:r>
      <w:r w:rsidRPr="002811B9">
        <w:rPr>
          <w:rFonts w:ascii="Arial" w:eastAsia="Times New Roman" w:hAnsi="Arial" w:cs="Arial"/>
          <w:kern w:val="0"/>
          <w14:ligatures w14:val="none"/>
        </w:rPr>
        <w:t xml:space="preserve">, Vitest is the new default testing framework, replacing the older Karma and Jasmine combination. Unit testing an Angular service with Vitest is highly efficient, utilizes </w:t>
      </w:r>
      <w:r w:rsidRPr="002811B9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TestBed</w:t>
      </w:r>
      <w:r w:rsidRPr="002811B9">
        <w:rPr>
          <w:rFonts w:ascii="Arial" w:eastAsia="Times New Roman" w:hAnsi="Arial" w:cs="Arial"/>
          <w:kern w:val="0"/>
          <w14:ligatures w14:val="none"/>
        </w:rPr>
        <w:t xml:space="preserve"> for dependency </w:t>
      </w:r>
      <w:proofErr w:type="gramStart"/>
      <w:r w:rsidRPr="002811B9">
        <w:rPr>
          <w:rFonts w:ascii="Arial" w:eastAsia="Times New Roman" w:hAnsi="Arial" w:cs="Arial"/>
          <w:kern w:val="0"/>
          <w14:ligatures w14:val="none"/>
        </w:rPr>
        <w:t>injection</w:t>
      </w:r>
      <w:proofErr w:type="gramEnd"/>
      <w:r w:rsidRPr="002811B9">
        <w:rPr>
          <w:rFonts w:ascii="Arial" w:eastAsia="Times New Roman" w:hAnsi="Arial" w:cs="Arial"/>
          <w:kern w:val="0"/>
          <w14:ligatures w14:val="none"/>
        </w:rPr>
        <w:t xml:space="preserve">, and relies on standard Vitest APIs like </w:t>
      </w:r>
      <w:proofErr w:type="gramStart"/>
      <w:r w:rsidRPr="002811B9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describe</w:t>
      </w:r>
      <w:r w:rsidRPr="002811B9">
        <w:rPr>
          <w:rFonts w:ascii="Arial" w:eastAsia="Times New Roman" w:hAnsi="Arial" w:cs="Arial"/>
          <w:kern w:val="0"/>
          <w14:ligatures w14:val="none"/>
        </w:rPr>
        <w:t>,</w:t>
      </w:r>
      <w:proofErr w:type="gramEnd"/>
      <w:r w:rsidRPr="002811B9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2811B9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it</w:t>
      </w:r>
      <w:r w:rsidRPr="002811B9">
        <w:rPr>
          <w:rFonts w:ascii="Arial" w:eastAsia="Times New Roman" w:hAnsi="Arial" w:cs="Arial"/>
          <w:kern w:val="0"/>
          <w14:ligatures w14:val="none"/>
        </w:rPr>
        <w:t xml:space="preserve">, and </w:t>
      </w:r>
      <w:r w:rsidRPr="002811B9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expect</w:t>
      </w:r>
      <w:r w:rsidRPr="002811B9">
        <w:rPr>
          <w:rFonts w:ascii="Arial" w:eastAsia="Times New Roman" w:hAnsi="Arial" w:cs="Arial"/>
          <w:kern w:val="0"/>
          <w14:ligatures w14:val="none"/>
        </w:rPr>
        <w:t xml:space="preserve"> instead of Jasmine's globals. [</w:t>
      </w:r>
      <w:hyperlink r:id="rId5" w:history="1">
        <w:r w:rsidRPr="002811B9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2811B9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6" w:history="1">
        <w:r w:rsidRPr="002811B9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2811B9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7" w:history="1">
        <w:r w:rsidRPr="002811B9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2811B9">
        <w:rPr>
          <w:rFonts w:ascii="Arial" w:eastAsia="Times New Roman" w:hAnsi="Arial" w:cs="Arial"/>
          <w:kern w:val="0"/>
          <w14:ligatures w14:val="none"/>
        </w:rPr>
        <w:t>]</w:t>
      </w:r>
    </w:p>
    <w:p w14:paraId="44492E89" w14:textId="77777777" w:rsidR="001317D1" w:rsidRPr="002811B9" w:rsidRDefault="001317D1" w:rsidP="002811B9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642DDA9B" w14:textId="77777777" w:rsidR="002811B9" w:rsidRPr="002811B9" w:rsidRDefault="002811B9" w:rsidP="002811B9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2811B9">
        <w:rPr>
          <w:rFonts w:ascii="Arial" w:eastAsia="Times New Roman" w:hAnsi="Arial" w:cs="Arial"/>
          <w:kern w:val="0"/>
          <w14:ligatures w14:val="none"/>
        </w:rPr>
        <w:t>Below are practical guides and snippets for testing a basic service and an HTTP data service in Angular 21.</w:t>
      </w:r>
    </w:p>
    <w:p w14:paraId="4E284672" w14:textId="77777777" w:rsidR="002811B9" w:rsidRPr="002811B9" w:rsidRDefault="00000000" w:rsidP="002811B9">
      <w:pPr>
        <w:spacing w:before="480" w:after="48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pict w14:anchorId="1F7EE590">
          <v:rect id="_x0000_i1025" style="width:0;height:1.5pt" o:hralign="center" o:hrstd="t" o:hr="t" fillcolor="#a0a0a0" stroked="f"/>
        </w:pict>
      </w:r>
    </w:p>
    <w:p w14:paraId="7A2370F5" w14:textId="77777777" w:rsidR="002811B9" w:rsidRPr="002811B9" w:rsidRDefault="002811B9" w:rsidP="002811B9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2811B9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Example 1: Testing </w:t>
      </w:r>
      <w:proofErr w:type="gramStart"/>
      <w:r w:rsidRPr="002811B9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a Basic</w:t>
      </w:r>
      <w:proofErr w:type="gramEnd"/>
      <w:r w:rsidRPr="002811B9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Service (No HTTP)</w:t>
      </w:r>
    </w:p>
    <w:p w14:paraId="3CB15646" w14:textId="77777777" w:rsidR="002811B9" w:rsidRPr="002811B9" w:rsidRDefault="002811B9" w:rsidP="002811B9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2811B9">
        <w:rPr>
          <w:rFonts w:ascii="Arial" w:eastAsia="Times New Roman" w:hAnsi="Arial" w:cs="Arial"/>
          <w:kern w:val="0"/>
          <w14:ligatures w14:val="none"/>
        </w:rPr>
        <w:t>If you have a straightforward math or calculation service:</w:t>
      </w:r>
    </w:p>
    <w:p w14:paraId="7A478B3A" w14:textId="60CE6B82" w:rsidR="002811B9" w:rsidRDefault="002811B9" w:rsidP="001317D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1317D1">
        <w:rPr>
          <w:rFonts w:ascii="Arial" w:eastAsia="Times New Roman" w:hAnsi="Arial" w:cs="Arial"/>
          <w:b/>
          <w:bCs/>
          <w:kern w:val="0"/>
          <w14:ligatures w14:val="none"/>
        </w:rPr>
        <w:t>The Service (</w:t>
      </w:r>
      <w:proofErr w:type="gramStart"/>
      <w:r w:rsidRPr="001317D1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calculator.service</w:t>
      </w:r>
      <w:proofErr w:type="gramEnd"/>
      <w:r w:rsidRPr="001317D1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.ts</w:t>
      </w:r>
      <w:r w:rsidRPr="001317D1">
        <w:rPr>
          <w:rFonts w:ascii="Arial" w:eastAsia="Times New Roman" w:hAnsi="Arial" w:cs="Arial"/>
          <w:b/>
          <w:bCs/>
          <w:kern w:val="0"/>
          <w14:ligatures w14:val="none"/>
        </w:rPr>
        <w:t>)</w:t>
      </w:r>
    </w:p>
    <w:p w14:paraId="32E0B934" w14:textId="4A869C7C" w:rsidR="001317D1" w:rsidRDefault="001317D1" w:rsidP="001317D1">
      <w:pPr>
        <w:pStyle w:val="ListParagraph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>
        <w:rPr>
          <w:noProof/>
        </w:rPr>
        <w:drawing>
          <wp:inline distT="0" distB="0" distL="0" distR="0" wp14:anchorId="292E1305" wp14:editId="679C75B7">
            <wp:extent cx="457200" cy="457200"/>
            <wp:effectExtent l="0" t="0" r="0" b="0"/>
            <wp:docPr id="1729459810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B0B6E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Injectable</w:t>
      </w:r>
      <w:proofErr w:type="gramEnd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1317D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'@angular/core'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77D235DA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5668E38E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@</w:t>
      </w:r>
      <w:proofErr w:type="gramStart"/>
      <w:r w:rsidRPr="001317D1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Injectable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</w:p>
    <w:p w14:paraId="10EEA611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providedIn: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'root'</w:t>
      </w:r>
    </w:p>
    <w:p w14:paraId="2E6587BC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</w:t>
      </w:r>
    </w:p>
    <w:p w14:paraId="0814FB8F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class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CalculatorService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280362A2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gramStart"/>
      <w:r w:rsidRPr="001317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add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</w:t>
      </w:r>
      <w:r w:rsidRPr="001317D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number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b</w:t>
      </w:r>
      <w:r w:rsidRPr="001317D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number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  <w:r w:rsidRPr="001317D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number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24EBB7D8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1317D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return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+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b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01F8AEE4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3C5A1700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551625D8" w14:textId="77777777" w:rsidR="001317D1" w:rsidRPr="001317D1" w:rsidRDefault="001317D1" w:rsidP="001317D1">
      <w:pPr>
        <w:pStyle w:val="ListParagraph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23D9423A" w14:textId="4E87D46D" w:rsidR="001317D1" w:rsidRDefault="001317D1" w:rsidP="001317D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2811B9">
        <w:rPr>
          <w:rFonts w:ascii="Arial" w:eastAsia="Times New Roman" w:hAnsi="Arial" w:cs="Arial"/>
          <w:b/>
          <w:bCs/>
          <w:kern w:val="0"/>
          <w14:ligatures w14:val="none"/>
        </w:rPr>
        <w:t>The Vitest Unit Test (</w:t>
      </w:r>
      <w:proofErr w:type="gramStart"/>
      <w:r w:rsidRPr="002811B9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calculator.service</w:t>
      </w:r>
      <w:proofErr w:type="gramEnd"/>
      <w:r w:rsidRPr="002811B9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.spec.ts</w:t>
      </w:r>
      <w:r w:rsidRPr="002811B9">
        <w:rPr>
          <w:rFonts w:ascii="Arial" w:eastAsia="Times New Roman" w:hAnsi="Arial" w:cs="Arial"/>
          <w:b/>
          <w:bCs/>
          <w:kern w:val="0"/>
          <w14:ligatures w14:val="none"/>
        </w:rPr>
        <w:t>)</w:t>
      </w:r>
    </w:p>
    <w:p w14:paraId="22A37182" w14:textId="7C6F8DE3" w:rsidR="001317D1" w:rsidRDefault="001317D1" w:rsidP="001317D1">
      <w:pPr>
        <w:pStyle w:val="ListParagraph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2811B9">
        <w:rPr>
          <w:rFonts w:ascii="Arial" w:eastAsia="Times New Roman" w:hAnsi="Arial" w:cs="Arial"/>
          <w:kern w:val="0"/>
          <w14:ligatures w14:val="none"/>
        </w:rPr>
        <w:t xml:space="preserve">In Angular 21, it is highly recommended to </w:t>
      </w:r>
      <w:r w:rsidRPr="002811B9">
        <w:rPr>
          <w:rFonts w:ascii="Arial" w:eastAsia="Times New Roman" w:hAnsi="Arial" w:cs="Arial"/>
          <w:b/>
          <w:bCs/>
          <w:kern w:val="0"/>
          <w14:ligatures w14:val="none"/>
        </w:rPr>
        <w:t>explicitly import</w:t>
      </w:r>
      <w:r w:rsidRPr="002811B9">
        <w:rPr>
          <w:rFonts w:ascii="Arial" w:eastAsia="Times New Roman" w:hAnsi="Arial" w:cs="Arial"/>
          <w:kern w:val="0"/>
          <w14:ligatures w14:val="none"/>
        </w:rPr>
        <w:t xml:space="preserve"> test functions from the </w:t>
      </w:r>
      <w:r w:rsidRPr="002811B9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vitest</w:t>
      </w:r>
      <w:r w:rsidRPr="002811B9">
        <w:rPr>
          <w:rFonts w:ascii="Arial" w:eastAsia="Times New Roman" w:hAnsi="Arial" w:cs="Arial"/>
          <w:kern w:val="0"/>
          <w14:ligatures w14:val="none"/>
        </w:rPr>
        <w:t xml:space="preserve"> package to keep types safe. [</w:t>
      </w:r>
      <w:hyperlink r:id="rId9" w:history="1">
        <w:r w:rsidRPr="002811B9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2811B9">
        <w:rPr>
          <w:rFonts w:ascii="Arial" w:eastAsia="Times New Roman" w:hAnsi="Arial" w:cs="Arial"/>
          <w:kern w:val="0"/>
          <w14:ligatures w14:val="none"/>
        </w:rPr>
        <w:t>]</w:t>
      </w:r>
    </w:p>
    <w:p w14:paraId="679E6D0E" w14:textId="2E197B7F" w:rsidR="001317D1" w:rsidRDefault="001317D1" w:rsidP="001317D1">
      <w:pPr>
        <w:pStyle w:val="ListParagraph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>
        <w:rPr>
          <w:noProof/>
        </w:rPr>
        <w:drawing>
          <wp:inline distT="0" distB="0" distL="0" distR="0" wp14:anchorId="5AA7EDC2" wp14:editId="77590B75">
            <wp:extent cx="457200" cy="457200"/>
            <wp:effectExtent l="0" t="0" r="0" b="0"/>
            <wp:docPr id="2040206483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BB3A6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TestBed</w:t>
      </w:r>
      <w:proofErr w:type="gramEnd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1317D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'@angular/core/testing'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2937BBE7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describe</w:t>
      </w:r>
      <w:proofErr w:type="gramEnd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expect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gramStart"/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beforeEach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'vitest'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5A30432A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CalculatorService</w:t>
      </w:r>
      <w:proofErr w:type="gramEnd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1317D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'./calculator.service'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088D8F95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39C9FB21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proofErr w:type="gramStart"/>
      <w:r w:rsidRPr="001317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describe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1317D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'CalculatorService'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() </w:t>
      </w:r>
      <w:r w:rsidRPr="001317D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14B3FD14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1317D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let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service</w:t>
      </w:r>
      <w:r w:rsidRPr="001317D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CalculatorService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5800A4CE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2BBF6A0C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gramStart"/>
      <w:r w:rsidRPr="001317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beforeEach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() </w:t>
      </w:r>
      <w:r w:rsidRPr="001317D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695427D2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1317D1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Configure TestBed for dependency injection</w:t>
      </w:r>
    </w:p>
    <w:p w14:paraId="5C889ED8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1317D1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TestBed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proofErr w:type="gramStart"/>
      <w:r w:rsidRPr="001317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configureTestingModule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({</w:t>
      </w:r>
      <w:proofErr w:type="gramEnd"/>
    </w:p>
    <w:p w14:paraId="0042B278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providers: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CalculatorService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</w:t>
      </w:r>
    </w:p>
    <w:p w14:paraId="19C54B96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});</w:t>
      </w:r>
    </w:p>
    <w:p w14:paraId="40F1707E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</w:p>
    <w:p w14:paraId="0975600F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1317D1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Inject the service instance</w:t>
      </w:r>
    </w:p>
    <w:p w14:paraId="76F2D3AC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service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TestBed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317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inject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CalculatorService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5CAF5E7A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});</w:t>
      </w:r>
    </w:p>
    <w:p w14:paraId="4EC844DD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7406A441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lastRenderedPageBreak/>
        <w:t xml:space="preserve">  </w:t>
      </w:r>
      <w:proofErr w:type="gramStart"/>
      <w:r w:rsidRPr="001317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it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1317D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'should be created'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() </w:t>
      </w:r>
      <w:r w:rsidRPr="001317D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3DD846E0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1317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expect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service</w:t>
      </w:r>
      <w:proofErr w:type="gramStart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1317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toBeTruthy</w:t>
      </w:r>
      <w:proofErr w:type="gramEnd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();</w:t>
      </w:r>
    </w:p>
    <w:p w14:paraId="2D23E38E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});</w:t>
      </w:r>
    </w:p>
    <w:p w14:paraId="54DD92CE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5355C8F8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gramStart"/>
      <w:r w:rsidRPr="001317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it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1317D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'should correctly add two numbers'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() </w:t>
      </w:r>
      <w:r w:rsidRPr="001317D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1D0BADA9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1317D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result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service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317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add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1317D1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2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1317D1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3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6411DE85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1317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expect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1317D1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result</w:t>
      </w:r>
      <w:proofErr w:type="gramStart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1317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toBe</w:t>
      </w:r>
      <w:proofErr w:type="gramEnd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1317D1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5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1C928204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});</w:t>
      </w:r>
    </w:p>
    <w:p w14:paraId="3B9283EF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});</w:t>
      </w:r>
    </w:p>
    <w:p w14:paraId="12708638" w14:textId="77777777" w:rsidR="002811B9" w:rsidRPr="002811B9" w:rsidRDefault="00000000" w:rsidP="002811B9">
      <w:pPr>
        <w:spacing w:before="480" w:after="48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pict w14:anchorId="62397FD4">
          <v:rect id="_x0000_i1026" style="width:0;height:1.5pt" o:hralign="center" o:hrstd="t" o:hr="t" fillcolor="#a0a0a0" stroked="f"/>
        </w:pict>
      </w:r>
    </w:p>
    <w:p w14:paraId="01D9D808" w14:textId="77777777" w:rsidR="002811B9" w:rsidRPr="002811B9" w:rsidRDefault="002811B9" w:rsidP="002811B9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2811B9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Example 2: Testing </w:t>
      </w:r>
      <w:proofErr w:type="gramStart"/>
      <w:r w:rsidRPr="002811B9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an HTTP</w:t>
      </w:r>
      <w:proofErr w:type="gramEnd"/>
      <w:r w:rsidRPr="002811B9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Service (With HttpClient)</w:t>
      </w:r>
    </w:p>
    <w:p w14:paraId="1D415B8A" w14:textId="77777777" w:rsidR="002811B9" w:rsidRPr="002811B9" w:rsidRDefault="002811B9" w:rsidP="002811B9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2811B9">
        <w:rPr>
          <w:rFonts w:ascii="Arial" w:eastAsia="Times New Roman" w:hAnsi="Arial" w:cs="Arial"/>
          <w:kern w:val="0"/>
          <w14:ligatures w14:val="none"/>
        </w:rPr>
        <w:t xml:space="preserve">When your service fetches data over the network, you use </w:t>
      </w:r>
      <w:proofErr w:type="gramStart"/>
      <w:r w:rsidRPr="002811B9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provideHttpClientTesting(</w:t>
      </w:r>
      <w:proofErr w:type="gramEnd"/>
      <w:r w:rsidRPr="002811B9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)</w:t>
      </w:r>
      <w:r w:rsidRPr="002811B9"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gramStart"/>
      <w:r w:rsidRPr="002811B9">
        <w:rPr>
          <w:rFonts w:ascii="Arial" w:eastAsia="Times New Roman" w:hAnsi="Arial" w:cs="Arial"/>
          <w:kern w:val="0"/>
          <w14:ligatures w14:val="none"/>
        </w:rPr>
        <w:t xml:space="preserve">from </w:t>
      </w:r>
      <w:r w:rsidRPr="002811B9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@</w:t>
      </w:r>
      <w:proofErr w:type="gramEnd"/>
      <w:r w:rsidRPr="002811B9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angular/common/http/testing</w:t>
      </w:r>
      <w:r w:rsidRPr="002811B9">
        <w:rPr>
          <w:rFonts w:ascii="Arial" w:eastAsia="Times New Roman" w:hAnsi="Arial" w:cs="Arial"/>
          <w:kern w:val="0"/>
          <w14:ligatures w14:val="none"/>
        </w:rPr>
        <w:t xml:space="preserve"> to mock network responses. [</w:t>
      </w:r>
      <w:hyperlink r:id="rId10" w:history="1">
        <w:r w:rsidRPr="002811B9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2811B9">
        <w:rPr>
          <w:rFonts w:ascii="Arial" w:eastAsia="Times New Roman" w:hAnsi="Arial" w:cs="Arial"/>
          <w:kern w:val="0"/>
          <w14:ligatures w14:val="none"/>
        </w:rPr>
        <w:t>]</w:t>
      </w:r>
    </w:p>
    <w:p w14:paraId="6F616C30" w14:textId="5C6CBE54" w:rsidR="002811B9" w:rsidRDefault="002811B9" w:rsidP="001317D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1317D1">
        <w:rPr>
          <w:rFonts w:ascii="Arial" w:eastAsia="Times New Roman" w:hAnsi="Arial" w:cs="Arial"/>
          <w:b/>
          <w:bCs/>
          <w:kern w:val="0"/>
          <w14:ligatures w14:val="none"/>
        </w:rPr>
        <w:t>The Service (</w:t>
      </w:r>
      <w:proofErr w:type="gramStart"/>
      <w:r w:rsidRPr="001317D1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data.service</w:t>
      </w:r>
      <w:proofErr w:type="gramEnd"/>
      <w:r w:rsidRPr="001317D1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.ts</w:t>
      </w:r>
      <w:r w:rsidRPr="001317D1">
        <w:rPr>
          <w:rFonts w:ascii="Arial" w:eastAsia="Times New Roman" w:hAnsi="Arial" w:cs="Arial"/>
          <w:b/>
          <w:bCs/>
          <w:kern w:val="0"/>
          <w14:ligatures w14:val="none"/>
        </w:rPr>
        <w:t>)</w:t>
      </w:r>
    </w:p>
    <w:p w14:paraId="1BF483D6" w14:textId="19B7EC34" w:rsidR="001317D1" w:rsidRDefault="001317D1" w:rsidP="001317D1">
      <w:pPr>
        <w:pStyle w:val="ListParagraph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>
        <w:rPr>
          <w:noProof/>
        </w:rPr>
        <w:drawing>
          <wp:inline distT="0" distB="0" distL="0" distR="0" wp14:anchorId="3FED4861" wp14:editId="0CFE81A4">
            <wp:extent cx="457200" cy="457200"/>
            <wp:effectExtent l="0" t="0" r="0" b="0"/>
            <wp:docPr id="118096531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D0EB34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Injectable</w:t>
      </w:r>
      <w:proofErr w:type="gramEnd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gramStart"/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inject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'@angular/core'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40DBFE69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HttpClient</w:t>
      </w:r>
      <w:proofErr w:type="gramEnd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1317D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'@angular/common/http'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52BBD7C9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Observable</w:t>
      </w:r>
      <w:proofErr w:type="gramEnd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1317D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'rxjs'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0B522B77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6A5A27DB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@</w:t>
      </w:r>
      <w:proofErr w:type="gramStart"/>
      <w:r w:rsidRPr="001317D1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Injectable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</w:p>
    <w:p w14:paraId="1FB7DC2B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providedIn: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'root'</w:t>
      </w:r>
    </w:p>
    <w:p w14:paraId="6B862EC4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</w:t>
      </w:r>
    </w:p>
    <w:p w14:paraId="15BD0A8B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class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DataService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104A3B5C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1317D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private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http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317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inject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1317D1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HttpClient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0AD3E921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1317D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private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apiUrl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'https://example.com'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7EA34D02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59CE4481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gramStart"/>
      <w:r w:rsidRPr="001317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getUsers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  <w:r w:rsidRPr="001317D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Observable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&lt;</w:t>
      </w:r>
      <w:proofErr w:type="gramStart"/>
      <w:r w:rsidRPr="001317D1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any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[</w:t>
      </w:r>
      <w:proofErr w:type="gramEnd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]&gt; {</w:t>
      </w:r>
    </w:p>
    <w:p w14:paraId="5926EF97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1317D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return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http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317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get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&lt;</w:t>
      </w:r>
      <w:r w:rsidRPr="001317D1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any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[]&gt;(</w:t>
      </w:r>
      <w:proofErr w:type="gramStart"/>
      <w:r w:rsidRPr="001317D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apiUrl</w:t>
      </w:r>
      <w:proofErr w:type="gramEnd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45C24ED2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4A569565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57A1655A" w14:textId="77777777" w:rsidR="001317D1" w:rsidRPr="001317D1" w:rsidRDefault="001317D1" w:rsidP="001317D1">
      <w:pPr>
        <w:pStyle w:val="ListParagraph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16DAA15A" w14:textId="6E863780" w:rsidR="001317D1" w:rsidRDefault="001317D1" w:rsidP="001317D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2811B9">
        <w:rPr>
          <w:rFonts w:ascii="Arial" w:eastAsia="Times New Roman" w:hAnsi="Arial" w:cs="Arial"/>
          <w:b/>
          <w:bCs/>
          <w:kern w:val="0"/>
          <w14:ligatures w14:val="none"/>
        </w:rPr>
        <w:t>The Vitest Unit Test (</w:t>
      </w:r>
      <w:proofErr w:type="gramStart"/>
      <w:r w:rsidRPr="002811B9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data.service</w:t>
      </w:r>
      <w:proofErr w:type="gramEnd"/>
      <w:r w:rsidRPr="002811B9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.spec.ts</w:t>
      </w:r>
      <w:r w:rsidRPr="002811B9">
        <w:rPr>
          <w:rFonts w:ascii="Arial" w:eastAsia="Times New Roman" w:hAnsi="Arial" w:cs="Arial"/>
          <w:b/>
          <w:bCs/>
          <w:kern w:val="0"/>
          <w14:ligatures w14:val="none"/>
        </w:rPr>
        <w:t>)</w:t>
      </w:r>
    </w:p>
    <w:p w14:paraId="1FC05D25" w14:textId="6CD96870" w:rsidR="001317D1" w:rsidRDefault="001317D1" w:rsidP="001317D1">
      <w:pPr>
        <w:pStyle w:val="ListParagraph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>
        <w:rPr>
          <w:noProof/>
        </w:rPr>
        <w:drawing>
          <wp:inline distT="0" distB="0" distL="0" distR="0" wp14:anchorId="6B888606" wp14:editId="6F8A7F66">
            <wp:extent cx="457200" cy="457200"/>
            <wp:effectExtent l="0" t="0" r="0" b="0"/>
            <wp:docPr id="1390288545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7D190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TestBed</w:t>
      </w:r>
      <w:proofErr w:type="gramEnd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1317D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'@angular/core/testing'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244F5CF4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provideHttpClient</w:t>
      </w:r>
      <w:proofErr w:type="gramEnd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1317D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'@angular/common/http'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13ADB5BD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provideHttpClientTesting</w:t>
      </w:r>
      <w:proofErr w:type="gramEnd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gramStart"/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HttpTestingController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'@angular/common/http/testing'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0A21D6E0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describe</w:t>
      </w:r>
      <w:proofErr w:type="gramEnd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expect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beforeEach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gramStart"/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afterEach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'vitest'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4F3D003A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DataService</w:t>
      </w:r>
      <w:proofErr w:type="gramEnd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1317D1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'./data.service'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723E9B64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66DC41DD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proofErr w:type="gramStart"/>
      <w:r w:rsidRPr="001317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describe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1317D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'DataService'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() </w:t>
      </w:r>
      <w:r w:rsidRPr="001317D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2AD7A2EA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gramStart"/>
      <w:r w:rsidRPr="001317D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let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service</w:t>
      </w:r>
      <w:proofErr w:type="gramEnd"/>
      <w:r w:rsidRPr="001317D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DataService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2D91A681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1317D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let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httpMock</w:t>
      </w:r>
      <w:r w:rsidRPr="001317D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HttpTestingController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47AD5EE1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611DCA88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gramStart"/>
      <w:r w:rsidRPr="001317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beforeEach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() </w:t>
      </w:r>
      <w:r w:rsidRPr="001317D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4EEFB9B8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1317D1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TestBed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proofErr w:type="gramStart"/>
      <w:r w:rsidRPr="001317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configureTestingModule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({</w:t>
      </w:r>
      <w:proofErr w:type="gramEnd"/>
    </w:p>
    <w:p w14:paraId="5DB49A6A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providers: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</w:p>
    <w:p w14:paraId="7494B4CA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DataService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07E892E3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proofErr w:type="gramStart"/>
      <w:r w:rsidRPr="001317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provideHttpClient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(),   </w:t>
      </w:r>
      <w:proofErr w:type="gramEnd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1317D1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Provides real HttpClient structure</w:t>
      </w:r>
    </w:p>
    <w:p w14:paraId="0057B85B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lastRenderedPageBreak/>
        <w:t xml:space="preserve">        </w:t>
      </w:r>
      <w:proofErr w:type="gramStart"/>
      <w:r w:rsidRPr="001317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provideHttpClientTesting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  </w:t>
      </w:r>
      <w:r w:rsidRPr="001317D1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</w:t>
      </w:r>
      <w:proofErr w:type="gramEnd"/>
      <w:r w:rsidRPr="001317D1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 Replaces the actual backend network with a test backend</w:t>
      </w:r>
    </w:p>
    <w:p w14:paraId="40481CC7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  ]</w:t>
      </w:r>
    </w:p>
    <w:p w14:paraId="2984CE18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});</w:t>
      </w:r>
    </w:p>
    <w:p w14:paraId="66E341BD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375DD364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service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TestBed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317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inject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DataService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2583741A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httpMock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TestBed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317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inject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1317D1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HttpTestingController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3F09DBF1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});</w:t>
      </w:r>
    </w:p>
    <w:p w14:paraId="784785DD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6AE75CE7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gramStart"/>
      <w:r w:rsidRPr="001317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afterEach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() </w:t>
      </w:r>
      <w:r w:rsidRPr="001317D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48E4003B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1317D1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Verifies that no unmatched HTTP requests are outstanding</w:t>
      </w:r>
    </w:p>
    <w:p w14:paraId="6DE9AA14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httpMock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317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verify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();</w:t>
      </w:r>
    </w:p>
    <w:p w14:paraId="382EA885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});</w:t>
      </w:r>
    </w:p>
    <w:p w14:paraId="7103B57A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36560E3E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gramStart"/>
      <w:r w:rsidRPr="001317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it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1317D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'should fetch users via GET'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() </w:t>
      </w:r>
      <w:r w:rsidRPr="001317D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1E6D435B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1317D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mockUsers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[{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proofErr w:type="gramEnd"/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name: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'Alice</w:t>
      </w:r>
      <w:proofErr w:type="gramStart"/>
      <w:r w:rsidRPr="001317D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gramStart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proofErr w:type="gramEnd"/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2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name: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'Bob</w:t>
      </w:r>
      <w:proofErr w:type="gramStart"/>
      <w:r w:rsidRPr="001317D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];</w:t>
      </w:r>
    </w:p>
    <w:p w14:paraId="60BDC3F0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6B12ABC5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1317D1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Trigger the actual HTTP request observable</w:t>
      </w:r>
    </w:p>
    <w:p w14:paraId="46549FC0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gramStart"/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service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317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getUsers</w:t>
      </w:r>
      <w:proofErr w:type="gramEnd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1317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subscribe</w:t>
      </w:r>
      <w:proofErr w:type="gramEnd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users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378153E7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1317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expect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users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length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1317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toBe</w:t>
      </w:r>
      <w:proofErr w:type="gramEnd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1317D1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2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777CA5DF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1317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expect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users</w:t>
      </w:r>
      <w:proofErr w:type="gramStart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1317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toEqual</w:t>
      </w:r>
      <w:proofErr w:type="gramEnd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1317D1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mockUsers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03F45DDE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});</w:t>
      </w:r>
    </w:p>
    <w:p w14:paraId="50C1B8E2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32DE8886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1317D1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Expect that a single request has been made to the target URL</w:t>
      </w:r>
    </w:p>
    <w:p w14:paraId="1E284F07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1317D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req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httpMock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317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expectOne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1317D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'https://example.com'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0B6C8AED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1317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expect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1317D1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req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317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request</w:t>
      </w:r>
      <w:proofErr w:type="gramEnd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317D1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method</w:t>
      </w:r>
      <w:proofErr w:type="gramStart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1317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toBe</w:t>
      </w:r>
      <w:proofErr w:type="gramEnd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1317D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'GET'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5E1A4F3B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325E7FEC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1317D1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Resolve the request by flushing the mock data back to the subscriber</w:t>
      </w:r>
    </w:p>
    <w:p w14:paraId="6E5E5361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gramStart"/>
      <w:r w:rsidRPr="001317D1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req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1317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flush</w:t>
      </w:r>
      <w:proofErr w:type="gramEnd"/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1317D1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mockUsers</w:t>
      </w: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33B1977E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});</w:t>
      </w:r>
    </w:p>
    <w:p w14:paraId="3F0D7BF0" w14:textId="77777777" w:rsidR="001317D1" w:rsidRPr="001317D1" w:rsidRDefault="001317D1" w:rsidP="001317D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1317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});</w:t>
      </w:r>
    </w:p>
    <w:p w14:paraId="63923F49" w14:textId="77777777" w:rsidR="002811B9" w:rsidRPr="002811B9" w:rsidRDefault="00000000" w:rsidP="002811B9">
      <w:pPr>
        <w:spacing w:before="480" w:after="48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pict w14:anchorId="52E9E2E6">
          <v:rect id="_x0000_i1027" style="width:0;height:1.5pt" o:hralign="center" o:hrstd="t" o:hr="t" fillcolor="#a0a0a0" stroked="f"/>
        </w:pict>
      </w:r>
    </w:p>
    <w:p w14:paraId="7C92B36D" w14:textId="77777777" w:rsidR="002811B9" w:rsidRPr="002811B9" w:rsidRDefault="002811B9" w:rsidP="002811B9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2811B9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14:ligatures w14:val="none"/>
        </w:rPr>
        <w:t>💡</w:t>
      </w:r>
      <w:r w:rsidRPr="002811B9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Core Best Practices for Angular 21 Testing</w:t>
      </w:r>
    </w:p>
    <w:p w14:paraId="22FA499F" w14:textId="77777777" w:rsidR="002811B9" w:rsidRPr="002811B9" w:rsidRDefault="002811B9" w:rsidP="002811B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2811B9">
        <w:rPr>
          <w:rFonts w:ascii="Arial" w:eastAsia="Times New Roman" w:hAnsi="Arial" w:cs="Arial"/>
          <w:b/>
          <w:bCs/>
          <w:kern w:val="0"/>
          <w14:ligatures w14:val="none"/>
        </w:rPr>
        <w:t>Import explicitly:</w:t>
      </w:r>
      <w:r w:rsidRPr="002811B9">
        <w:rPr>
          <w:rFonts w:ascii="Arial" w:eastAsia="Times New Roman" w:hAnsi="Arial" w:cs="Arial"/>
          <w:kern w:val="0"/>
          <w14:ligatures w14:val="none"/>
        </w:rPr>
        <w:t xml:space="preserve"> Use </w:t>
      </w:r>
      <w:r w:rsidRPr="002811B9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 xml:space="preserve">import </w:t>
      </w:r>
      <w:proofErr w:type="gramStart"/>
      <w:r w:rsidRPr="002811B9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{ describe</w:t>
      </w:r>
      <w:proofErr w:type="gramEnd"/>
      <w:r w:rsidRPr="002811B9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 xml:space="preserve">, it, </w:t>
      </w:r>
      <w:proofErr w:type="gramStart"/>
      <w:r w:rsidRPr="002811B9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expect }</w:t>
      </w:r>
      <w:proofErr w:type="gramEnd"/>
      <w:r w:rsidRPr="002811B9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 xml:space="preserve"> from 'vitest';</w:t>
      </w:r>
      <w:r w:rsidRPr="002811B9">
        <w:rPr>
          <w:rFonts w:ascii="Arial" w:eastAsia="Times New Roman" w:hAnsi="Arial" w:cs="Arial"/>
          <w:kern w:val="0"/>
          <w14:ligatures w14:val="none"/>
        </w:rPr>
        <w:t xml:space="preserve"> instead of counting on global variables. This avoids linting issues and ensures clean typing configurations.</w:t>
      </w:r>
    </w:p>
    <w:p w14:paraId="76E71753" w14:textId="77777777" w:rsidR="002811B9" w:rsidRPr="002811B9" w:rsidRDefault="002811B9" w:rsidP="002811B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2811B9">
        <w:rPr>
          <w:rFonts w:ascii="Arial" w:eastAsia="Times New Roman" w:hAnsi="Arial" w:cs="Arial"/>
          <w:b/>
          <w:bCs/>
          <w:kern w:val="0"/>
          <w14:ligatures w14:val="none"/>
        </w:rPr>
        <w:t>Execution:</w:t>
      </w:r>
      <w:r w:rsidRPr="002811B9">
        <w:rPr>
          <w:rFonts w:ascii="Arial" w:eastAsia="Times New Roman" w:hAnsi="Arial" w:cs="Arial"/>
          <w:kern w:val="0"/>
          <w14:ligatures w14:val="none"/>
        </w:rPr>
        <w:t xml:space="preserve"> Run your test suite natively using the default CLI runner via </w:t>
      </w:r>
      <w:r w:rsidRPr="002811B9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ng test</w:t>
      </w:r>
      <w:r w:rsidRPr="002811B9">
        <w:rPr>
          <w:rFonts w:ascii="Arial" w:eastAsia="Times New Roman" w:hAnsi="Arial" w:cs="Arial"/>
          <w:kern w:val="0"/>
          <w14:ligatures w14:val="none"/>
        </w:rPr>
        <w:t>.</w:t>
      </w:r>
    </w:p>
    <w:p w14:paraId="1A76BEB2" w14:textId="77777777" w:rsidR="002811B9" w:rsidRPr="002811B9" w:rsidRDefault="002811B9" w:rsidP="002811B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2811B9">
        <w:rPr>
          <w:rFonts w:ascii="Arial" w:eastAsia="Times New Roman" w:hAnsi="Arial" w:cs="Arial"/>
          <w:b/>
          <w:bCs/>
          <w:kern w:val="0"/>
          <w14:ligatures w14:val="none"/>
        </w:rPr>
        <w:t>No more Jasmine spies:</w:t>
      </w:r>
      <w:r w:rsidRPr="002811B9">
        <w:rPr>
          <w:rFonts w:ascii="Arial" w:eastAsia="Times New Roman" w:hAnsi="Arial" w:cs="Arial"/>
          <w:kern w:val="0"/>
          <w14:ligatures w14:val="none"/>
        </w:rPr>
        <w:t xml:space="preserve"> Use </w:t>
      </w:r>
      <w:proofErr w:type="gramStart"/>
      <w:r w:rsidRPr="002811B9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vi.spyOn</w:t>
      </w:r>
      <w:proofErr w:type="gramEnd"/>
      <w:r w:rsidRPr="002811B9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()</w:t>
      </w:r>
      <w:r w:rsidRPr="002811B9">
        <w:rPr>
          <w:rFonts w:ascii="Arial" w:eastAsia="Times New Roman" w:hAnsi="Arial" w:cs="Arial"/>
          <w:kern w:val="0"/>
          <w14:ligatures w14:val="none"/>
        </w:rPr>
        <w:t xml:space="preserve"> or </w:t>
      </w:r>
      <w:proofErr w:type="gramStart"/>
      <w:r w:rsidRPr="002811B9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vi.fn</w:t>
      </w:r>
      <w:proofErr w:type="gramEnd"/>
      <w:r w:rsidRPr="002811B9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()</w:t>
      </w:r>
      <w:r w:rsidRPr="002811B9">
        <w:rPr>
          <w:rFonts w:ascii="Arial" w:eastAsia="Times New Roman" w:hAnsi="Arial" w:cs="Arial"/>
          <w:kern w:val="0"/>
          <w14:ligatures w14:val="none"/>
        </w:rPr>
        <w:t xml:space="preserve"> if you need to mock dependencies or spy on method calls instead of Jasmine's </w:t>
      </w:r>
      <w:r w:rsidRPr="002811B9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spyOn</w:t>
      </w:r>
      <w:r w:rsidRPr="002811B9">
        <w:rPr>
          <w:rFonts w:ascii="Arial" w:eastAsia="Times New Roman" w:hAnsi="Arial" w:cs="Arial"/>
          <w:kern w:val="0"/>
          <w14:ligatures w14:val="none"/>
        </w:rPr>
        <w:t>. [</w:t>
      </w:r>
      <w:hyperlink r:id="rId11" w:history="1">
        <w:r w:rsidRPr="002811B9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2811B9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2" w:history="1">
        <w:r w:rsidRPr="002811B9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2811B9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3" w:history="1">
        <w:r w:rsidRPr="002811B9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2811B9">
        <w:rPr>
          <w:rFonts w:ascii="Arial" w:eastAsia="Times New Roman" w:hAnsi="Arial" w:cs="Arial"/>
          <w:kern w:val="0"/>
          <w14:ligatures w14:val="none"/>
        </w:rPr>
        <w:t>]</w:t>
      </w:r>
    </w:p>
    <w:p w14:paraId="29D85DED" w14:textId="77777777" w:rsidR="002811B9" w:rsidRDefault="002811B9" w:rsidP="002811B9">
      <w:pPr>
        <w:jc w:val="both"/>
      </w:pPr>
    </w:p>
    <w:sectPr w:rsidR="002811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8630A"/>
    <w:multiLevelType w:val="hybridMultilevel"/>
    <w:tmpl w:val="47F049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574396"/>
    <w:multiLevelType w:val="multilevel"/>
    <w:tmpl w:val="17B49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85208F"/>
    <w:multiLevelType w:val="hybridMultilevel"/>
    <w:tmpl w:val="480413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9511603">
    <w:abstractNumId w:val="1"/>
  </w:num>
  <w:num w:numId="2" w16cid:durableId="1760444333">
    <w:abstractNumId w:val="0"/>
  </w:num>
  <w:num w:numId="3" w16cid:durableId="1259777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1B9"/>
    <w:rsid w:val="00017316"/>
    <w:rsid w:val="00020DF3"/>
    <w:rsid w:val="001317D1"/>
    <w:rsid w:val="00264E61"/>
    <w:rsid w:val="002811B9"/>
    <w:rsid w:val="0042766E"/>
    <w:rsid w:val="007803A2"/>
    <w:rsid w:val="0095706C"/>
    <w:rsid w:val="00EC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93C93"/>
  <w15:chartTrackingRefBased/>
  <w15:docId w15:val="{A3042D02-C4BC-445C-B3E6-29D729DA1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11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11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11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11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11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11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11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11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11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11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11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11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11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11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11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11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11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11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11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11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11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11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11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11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11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11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1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1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11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youtube.com/watch?v=66o_Th-FT7w&amp;t=26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ZqUvJAGTZwI" TargetMode="External"/><Relationship Id="rId12" Type="http://schemas.openxmlformats.org/officeDocument/2006/relationships/hyperlink" Target="https://www.youtube.com/watch?v=oMzVtCKsLRc&amp;vl=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log.angular-university.io/angular-testing-vitest/" TargetMode="External"/><Relationship Id="rId11" Type="http://schemas.openxmlformats.org/officeDocument/2006/relationships/hyperlink" Target="https://angular.dev/guide/testing/migrating-to-vitest" TargetMode="External"/><Relationship Id="rId5" Type="http://schemas.openxmlformats.org/officeDocument/2006/relationships/hyperlink" Target="https://www.youtube.com/watch?v=oMzVtCKsLRc&amp;vl=en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angular.dev/guide/http/test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oMzVtCKsLRc&amp;vl=e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714</Words>
  <Characters>4071</Characters>
  <Application>Microsoft Office Word</Application>
  <DocSecurity>0</DocSecurity>
  <Lines>33</Lines>
  <Paragraphs>9</Paragraphs>
  <ScaleCrop>false</ScaleCrop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Trainer - Trainer 8</dc:creator>
  <cp:keywords/>
  <dc:description/>
  <cp:lastModifiedBy>Corporate Trainer - Trainer 8</cp:lastModifiedBy>
  <cp:revision>3</cp:revision>
  <dcterms:created xsi:type="dcterms:W3CDTF">2026-09-16T16:59:00Z</dcterms:created>
  <dcterms:modified xsi:type="dcterms:W3CDTF">2026-09-16T17:20:00Z</dcterms:modified>
</cp:coreProperties>
</file>